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38580DE2" w14:textId="77777777" w:rsidR="006A724C" w:rsidRDefault="006A724C" w:rsidP="006A72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3</w:t>
      </w:r>
    </w:p>
    <w:p w14:paraId="25195F8F" w14:textId="6E36870F" w:rsidR="006A724C" w:rsidRDefault="006A724C" w:rsidP="006A72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5</w:t>
      </w:r>
    </w:p>
    <w:p w14:paraId="283AE6E8" w14:textId="2DE8DD83" w:rsidR="00C1489B" w:rsidRDefault="00C1489B" w:rsidP="00C1489B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Crikvenica, 28.08.2025.g.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6C758AF5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28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8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028149CE" w:rsidR="00C65593" w:rsidRPr="00C65593" w:rsidRDefault="006A724C" w:rsidP="00C1489B">
      <w:pPr>
        <w:suppressAutoHyphens/>
        <w:autoSpaceDN w:val="0"/>
        <w:spacing w:after="0" w:line="240" w:lineRule="auto"/>
        <w:ind w:left="927"/>
        <w:jc w:val="center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Zaštitna i sigurnosna odjeća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1AB8D78F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6A724C" w:rsidRPr="006A724C">
        <w:rPr>
          <w:rFonts w:ascii="Arial" w:hAnsi="Arial" w:cs="Arial"/>
          <w:b/>
          <w:bCs/>
          <w:kern w:val="0"/>
          <w:sz w:val="24"/>
          <w:szCs w:val="24"/>
          <w:lang w:val="hr-HR"/>
        </w:rPr>
        <w:t>35113400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649E8B90" w:rsidR="00B739C0" w:rsidRPr="00C1489B" w:rsidRDefault="00B739C0" w:rsidP="006A724C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645D9A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>Zaštitne i sigurnosne odjeće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 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6A724C">
        <w:rPr>
          <w:rFonts w:ascii="Arial" w:hAnsi="Arial" w:cs="Arial"/>
          <w:kern w:val="0"/>
          <w:sz w:val="24"/>
          <w:szCs w:val="24"/>
          <w:lang w:val="hr-HR"/>
        </w:rPr>
        <w:t>3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r w:rsidR="006A724C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HRT Šarić d.o.o., Zagrebačka 217, Dugo Selo, OIB: 76454212077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6A724C" w:rsidRPr="006A724C">
        <w:rPr>
          <w:rFonts w:ascii="Arial" w:hAnsi="Arial" w:cs="Arial"/>
          <w:bCs/>
          <w:kern w:val="0"/>
          <w:sz w:val="24"/>
          <w:szCs w:val="24"/>
          <w:lang w:val="hr-HR"/>
        </w:rPr>
        <w:t>4.979,00</w:t>
      </w:r>
      <w:r w:rsidR="006A724C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6A724C" w:rsidRPr="006A724C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6.223,75</w:t>
      </w:r>
      <w:r w:rsidR="006A724C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17D8AA43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8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069E1350" w:rsidR="00B739C0" w:rsidRPr="00C1489B" w:rsidRDefault="00B739C0" w:rsidP="00C1489B">
      <w:pPr>
        <w:spacing w:line="256" w:lineRule="auto"/>
        <w:ind w:firstLine="567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zaprimljen</w:t>
      </w:r>
      <w:r w:rsidR="00C1489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6A724C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šest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2770B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r w:rsidR="00C1489B" w:rsidRPr="00C1489B">
        <w:rPr>
          <w:rFonts w:ascii="Arial" w:hAnsi="Arial" w:cs="Arial"/>
          <w:bCs/>
          <w:kern w:val="0"/>
          <w:sz w:val="24"/>
          <w:szCs w:val="24"/>
          <w:lang w:val="hr-HR"/>
        </w:rPr>
        <w:t>Vatropromet d.o.o., Teh-projekt inženjering d.o.o., Kl Protektion d.o.o., HRT Šarić d.o.o., Ergo-tehnika obrt za trgovinu i konzulting</w:t>
      </w:r>
      <w:r w:rsidR="006A724C">
        <w:rPr>
          <w:rFonts w:ascii="Arial" w:hAnsi="Arial" w:cs="Arial"/>
          <w:bCs/>
          <w:kern w:val="0"/>
          <w:sz w:val="24"/>
          <w:szCs w:val="24"/>
          <w:lang w:val="hr-HR"/>
        </w:rPr>
        <w:t>, Tanicom d.o.o.</w:t>
      </w:r>
    </w:p>
    <w:p w14:paraId="7E79BB6E" w14:textId="5075A7B9" w:rsidR="00B739C0" w:rsidRPr="00C1489B" w:rsidRDefault="00B739C0" w:rsidP="006A724C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6A724C">
        <w:rPr>
          <w:rFonts w:ascii="Arial" w:hAnsi="Arial" w:cs="Arial"/>
          <w:bCs/>
          <w:kern w:val="0"/>
          <w:sz w:val="24"/>
          <w:szCs w:val="24"/>
          <w:lang w:val="hr-HR"/>
        </w:rPr>
        <w:t>HRT Šarić d.o.o., Zagrebačka 217, Dugo Selo, OIB: 76454212077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76A36"/>
    <w:rsid w:val="000C1633"/>
    <w:rsid w:val="00166ED0"/>
    <w:rsid w:val="001802AA"/>
    <w:rsid w:val="001C7651"/>
    <w:rsid w:val="00223C43"/>
    <w:rsid w:val="00251E88"/>
    <w:rsid w:val="002770B6"/>
    <w:rsid w:val="002E4330"/>
    <w:rsid w:val="00401101"/>
    <w:rsid w:val="005962ED"/>
    <w:rsid w:val="006049B1"/>
    <w:rsid w:val="00645D9A"/>
    <w:rsid w:val="006A724C"/>
    <w:rsid w:val="007768CC"/>
    <w:rsid w:val="00790D77"/>
    <w:rsid w:val="007B2DEB"/>
    <w:rsid w:val="00846A3C"/>
    <w:rsid w:val="00870B3F"/>
    <w:rsid w:val="008B6EB8"/>
    <w:rsid w:val="008E039D"/>
    <w:rsid w:val="008E68BA"/>
    <w:rsid w:val="009150E4"/>
    <w:rsid w:val="009B5C43"/>
    <w:rsid w:val="009B60D3"/>
    <w:rsid w:val="00A43B4B"/>
    <w:rsid w:val="00B43732"/>
    <w:rsid w:val="00B739C0"/>
    <w:rsid w:val="00B8155B"/>
    <w:rsid w:val="00BB5DD2"/>
    <w:rsid w:val="00C1489B"/>
    <w:rsid w:val="00C65593"/>
    <w:rsid w:val="00DB2BA7"/>
    <w:rsid w:val="00E166DE"/>
    <w:rsid w:val="00E81BE0"/>
    <w:rsid w:val="00EA2AD4"/>
    <w:rsid w:val="00F37D12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7</cp:revision>
  <cp:lastPrinted>2025-07-15T08:23:00Z</cp:lastPrinted>
  <dcterms:created xsi:type="dcterms:W3CDTF">2025-07-15T08:18:00Z</dcterms:created>
  <dcterms:modified xsi:type="dcterms:W3CDTF">2025-08-28T07:33:00Z</dcterms:modified>
</cp:coreProperties>
</file>